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407BD" w14:textId="050D5D98" w:rsidR="000F1C33" w:rsidRDefault="000F1C33" w:rsidP="007C61F9">
      <w:pPr>
        <w:jc w:val="both"/>
      </w:pPr>
      <w:r w:rsidRPr="000F1C33">
        <w:rPr>
          <w:b/>
          <w:sz w:val="28"/>
          <w:szCs w:val="28"/>
        </w:rPr>
        <w:t>FICHE D’INFORMATION</w:t>
      </w:r>
      <w:r w:rsidR="006E47EB">
        <w:rPr>
          <w:b/>
          <w:sz w:val="28"/>
          <w:szCs w:val="28"/>
        </w:rPr>
        <w:t xml:space="preserve"> </w:t>
      </w:r>
      <w:r w:rsidRPr="000F1C33">
        <w:rPr>
          <w:b/>
          <w:sz w:val="28"/>
          <w:szCs w:val="28"/>
        </w:rPr>
        <w:t>sur la vaccination contre la Covid-</w:t>
      </w:r>
      <w:r w:rsidR="008B4DEE">
        <w:rPr>
          <w:b/>
          <w:sz w:val="28"/>
          <w:szCs w:val="28"/>
        </w:rPr>
        <w:t>19</w:t>
      </w:r>
    </w:p>
    <w:p w14:paraId="5119D0F9" w14:textId="77777777" w:rsidR="000F1C33" w:rsidRPr="00347109" w:rsidRDefault="00C46120" w:rsidP="007C61F9">
      <w:pPr>
        <w:jc w:val="both"/>
        <w:rPr>
          <w:sz w:val="20"/>
          <w:szCs w:val="20"/>
        </w:rPr>
      </w:pPr>
      <w:proofErr w:type="gramStart"/>
      <w:r w:rsidRPr="00347109">
        <w:rPr>
          <w:color w:val="000000" w:themeColor="text1"/>
          <w:sz w:val="20"/>
          <w:szCs w:val="20"/>
        </w:rPr>
        <w:t>à</w:t>
      </w:r>
      <w:proofErr w:type="gramEnd"/>
      <w:r w:rsidRPr="00347109">
        <w:rPr>
          <w:color w:val="000000" w:themeColor="text1"/>
          <w:sz w:val="20"/>
          <w:szCs w:val="20"/>
        </w:rPr>
        <w:t xml:space="preserve"> commenter et</w:t>
      </w:r>
      <w:r w:rsidRPr="00347109">
        <w:rPr>
          <w:color w:val="FF0000"/>
          <w:sz w:val="20"/>
          <w:szCs w:val="20"/>
        </w:rPr>
        <w:t xml:space="preserve"> </w:t>
      </w:r>
      <w:r w:rsidRPr="00347109">
        <w:rPr>
          <w:sz w:val="20"/>
          <w:szCs w:val="20"/>
        </w:rPr>
        <w:t xml:space="preserve">à délivrer au patient, </w:t>
      </w:r>
      <w:r w:rsidRPr="00347109">
        <w:rPr>
          <w:color w:val="000000" w:themeColor="text1"/>
          <w:sz w:val="20"/>
          <w:szCs w:val="20"/>
        </w:rPr>
        <w:t>à son représentant légal</w:t>
      </w:r>
      <w:r w:rsidRPr="00347109">
        <w:rPr>
          <w:color w:val="FF0000"/>
          <w:sz w:val="20"/>
          <w:szCs w:val="20"/>
        </w:rPr>
        <w:t xml:space="preserve"> </w:t>
      </w:r>
      <w:r w:rsidRPr="00347109">
        <w:rPr>
          <w:sz w:val="20"/>
          <w:szCs w:val="20"/>
        </w:rPr>
        <w:t xml:space="preserve">ou le cas échéant, la personne de confiance </w:t>
      </w:r>
    </w:p>
    <w:p w14:paraId="5D86A312" w14:textId="77777777" w:rsidR="007C61F9" w:rsidRPr="00A237B4" w:rsidRDefault="00C46120" w:rsidP="007C61F9">
      <w:pPr>
        <w:jc w:val="both"/>
        <w:rPr>
          <w:b/>
          <w:bCs/>
          <w:sz w:val="28"/>
          <w:szCs w:val="28"/>
          <w:u w:val="single"/>
        </w:rPr>
      </w:pPr>
      <w:r w:rsidRPr="00A237B4">
        <w:rPr>
          <w:b/>
          <w:bCs/>
          <w:sz w:val="28"/>
          <w:szCs w:val="28"/>
          <w:u w:val="single"/>
        </w:rPr>
        <w:t>Vous allez être vacciné(e) contre la Covid-19 – Vaccin à ARNm COMIRNATY</w:t>
      </w:r>
      <w:r w:rsidRPr="00A237B4">
        <w:rPr>
          <w:rFonts w:cstheme="minorHAnsi"/>
          <w:b/>
          <w:bCs/>
          <w:sz w:val="28"/>
          <w:szCs w:val="28"/>
          <w:u w:val="single"/>
        </w:rPr>
        <w:t>®</w:t>
      </w:r>
      <w:r w:rsidRPr="00A237B4">
        <w:rPr>
          <w:b/>
          <w:bCs/>
          <w:sz w:val="28"/>
          <w:szCs w:val="28"/>
          <w:u w:val="single"/>
        </w:rPr>
        <w:t xml:space="preserve"> (BNT162b2)</w:t>
      </w:r>
    </w:p>
    <w:p w14:paraId="112ABFEF" w14:textId="77777777" w:rsidR="007C61F9" w:rsidRDefault="00C46120" w:rsidP="007C61F9">
      <w:pPr>
        <w:jc w:val="both"/>
      </w:pPr>
      <w:r>
        <w:t>Cette fiche a pour objectif de vous rappeler</w:t>
      </w:r>
      <w:r w:rsidRPr="00ED28F7">
        <w:t xml:space="preserve"> les éléments </w:t>
      </w:r>
      <w:r>
        <w:t xml:space="preserve">qui vous ont été présentés lors de la consultation médicale au cours de laquelle </w:t>
      </w:r>
      <w:r w:rsidRPr="00ED28F7">
        <w:rPr>
          <w:b/>
          <w:bCs/>
          <w:u w:val="single"/>
        </w:rPr>
        <w:t>VOUS AVEZ FAIT LE CHOIX DE LA VACCINATION</w:t>
      </w:r>
      <w:r>
        <w:t xml:space="preserve"> et </w:t>
      </w:r>
      <w:r w:rsidRPr="000F1C33">
        <w:t>de faire état de certaines spécificités liées</w:t>
      </w:r>
      <w:r>
        <w:t xml:space="preserve"> à la campagne de vaccination contre le SARS-COV-2.</w:t>
      </w:r>
    </w:p>
    <w:p w14:paraId="3011F7DC" w14:textId="77777777" w:rsidR="007C61F9" w:rsidRPr="00E67B25" w:rsidRDefault="000F1C33" w:rsidP="007C61F9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1 - </w:t>
      </w:r>
      <w:r w:rsidR="00C46120" w:rsidRPr="00E67B25">
        <w:rPr>
          <w:b/>
          <w:bCs/>
          <w:sz w:val="28"/>
          <w:szCs w:val="28"/>
        </w:rPr>
        <w:t>Données générales</w:t>
      </w:r>
    </w:p>
    <w:p w14:paraId="3C5E8A10" w14:textId="77777777" w:rsidR="007C61F9" w:rsidRDefault="008B4DEE" w:rsidP="007C61F9">
      <w:pPr>
        <w:spacing w:after="0"/>
        <w:jc w:val="both"/>
      </w:pPr>
    </w:p>
    <w:p w14:paraId="11E36B2C" w14:textId="77777777" w:rsidR="007C61F9" w:rsidRDefault="00C46120" w:rsidP="007C61F9">
      <w:pPr>
        <w:spacing w:after="0"/>
        <w:jc w:val="both"/>
      </w:pPr>
      <w:r w:rsidRPr="000F1C33">
        <w:rPr>
          <w:b/>
        </w:rPr>
        <w:t>COMIRNATY</w:t>
      </w:r>
      <w:r w:rsidRPr="000F1C33">
        <w:rPr>
          <w:rFonts w:cstheme="minorHAnsi"/>
          <w:b/>
        </w:rPr>
        <w:t>®</w:t>
      </w:r>
      <w:r w:rsidRPr="000F1C33">
        <w:t xml:space="preserve"> doit être administré par voie intramusculaire (IM), après dilution, selon un schéma de vaccination en 2 doses (de 0,3 </w:t>
      </w:r>
      <w:proofErr w:type="spellStart"/>
      <w:r w:rsidRPr="000F1C33">
        <w:t>mL</w:t>
      </w:r>
      <w:proofErr w:type="spellEnd"/>
      <w:r w:rsidRPr="000F1C33">
        <w:t xml:space="preserve"> chacune) espacées d’au moins 21 jours.</w:t>
      </w:r>
    </w:p>
    <w:p w14:paraId="5C9324EA" w14:textId="77777777" w:rsidR="007C61F9" w:rsidRDefault="00C46120" w:rsidP="007C61F9">
      <w:pPr>
        <w:spacing w:after="0"/>
        <w:jc w:val="both"/>
      </w:pPr>
      <w:r w:rsidRPr="003D3E22">
        <w:t xml:space="preserve">Le premier objectif de la vaccination est de diminuer le nombre des formes graves de Covid-19. </w:t>
      </w:r>
    </w:p>
    <w:p w14:paraId="13FC0C1D" w14:textId="77777777" w:rsidR="007C61F9" w:rsidRDefault="00C46120" w:rsidP="007C61F9">
      <w:pPr>
        <w:jc w:val="both"/>
      </w:pPr>
      <w:r w:rsidRPr="00632C55">
        <w:rPr>
          <w:u w:val="single"/>
        </w:rPr>
        <w:t>Les résultats de l’étude</w:t>
      </w:r>
      <w:r>
        <w:rPr>
          <w:u w:val="single"/>
        </w:rPr>
        <w:t xml:space="preserve"> PIVOTALE</w:t>
      </w:r>
      <w:r w:rsidRPr="00632C55">
        <w:rPr>
          <w:u w:val="single"/>
        </w:rPr>
        <w:t xml:space="preserve"> concluent à une efficacité de 95%</w:t>
      </w:r>
      <w:r w:rsidRPr="00632C55">
        <w:t xml:space="preserve"> sur la réduction du nombre de cas de COVID-19 symptomatiques, 7 jours après la seconde dose vaccinale, </w:t>
      </w:r>
      <w:r w:rsidRPr="00632C55">
        <w:rPr>
          <w:u w:val="single"/>
        </w:rPr>
        <w:t xml:space="preserve">chez </w:t>
      </w:r>
      <w:r>
        <w:rPr>
          <w:u w:val="single"/>
        </w:rPr>
        <w:t xml:space="preserve">les </w:t>
      </w:r>
      <w:r w:rsidR="000F1C33">
        <w:rPr>
          <w:u w:val="single"/>
        </w:rPr>
        <w:t xml:space="preserve">personnes de </w:t>
      </w:r>
      <w:r>
        <w:rPr>
          <w:u w:val="single"/>
        </w:rPr>
        <w:t>16 ans et plus.</w:t>
      </w:r>
    </w:p>
    <w:p w14:paraId="4769659D" w14:textId="77777777" w:rsidR="007C61F9" w:rsidRDefault="00C46120" w:rsidP="007C61F9">
      <w:pPr>
        <w:spacing w:after="0"/>
        <w:jc w:val="both"/>
        <w:rPr>
          <w:u w:val="single"/>
        </w:rPr>
      </w:pPr>
      <w:r w:rsidRPr="000F1C33">
        <w:t xml:space="preserve">Les personnes âgées développent des formes graves de la Covid-19 pour laquelle il n’existe pas actuellement de traitement curatif. </w:t>
      </w:r>
      <w:r w:rsidRPr="000F1C33">
        <w:rPr>
          <w:u w:val="single"/>
        </w:rPr>
        <w:t xml:space="preserve">Couplé avec les mesures barrières, le vaccin contre la Covid-19 contribuera à </w:t>
      </w:r>
      <w:r w:rsidR="00A237B4">
        <w:rPr>
          <w:u w:val="single"/>
        </w:rPr>
        <w:t xml:space="preserve">renforcer votre protection et </w:t>
      </w:r>
      <w:r w:rsidRPr="000F1C33">
        <w:rPr>
          <w:u w:val="single"/>
        </w:rPr>
        <w:t>maîtriser l’impact de l’épidémie de la Covid-19 sur le long terme.</w:t>
      </w:r>
    </w:p>
    <w:p w14:paraId="316C10E7" w14:textId="77777777" w:rsidR="007C61F9" w:rsidRPr="00E67B25" w:rsidRDefault="008B4DEE" w:rsidP="007C61F9">
      <w:pPr>
        <w:spacing w:after="0"/>
        <w:jc w:val="both"/>
        <w:rPr>
          <w:u w:val="single"/>
        </w:rPr>
      </w:pPr>
    </w:p>
    <w:p w14:paraId="19D131BB" w14:textId="77777777" w:rsidR="007C61F9" w:rsidRPr="00E67B25" w:rsidRDefault="00C46120" w:rsidP="007C61F9">
      <w:pPr>
        <w:jc w:val="both"/>
        <w:rPr>
          <w:b/>
          <w:bCs/>
          <w:u w:val="single"/>
        </w:rPr>
      </w:pPr>
      <w:r w:rsidRPr="00632C55">
        <w:t xml:space="preserve">A ce stade, </w:t>
      </w:r>
      <w:r w:rsidRPr="00632C55">
        <w:rPr>
          <w:u w:val="single"/>
        </w:rPr>
        <w:t xml:space="preserve">il n’y a pas de données disponibles sur l’impact de la vaccination sur la transmission </w:t>
      </w:r>
      <w:r>
        <w:rPr>
          <w:u w:val="single"/>
        </w:rPr>
        <w:t xml:space="preserve">du virus. </w:t>
      </w:r>
      <w:r w:rsidRPr="003D3E22">
        <w:t xml:space="preserve">Il faudra donc </w:t>
      </w:r>
      <w:proofErr w:type="gramStart"/>
      <w:r w:rsidRPr="003D3E22">
        <w:t>continuer</w:t>
      </w:r>
      <w:proofErr w:type="gramEnd"/>
      <w:r w:rsidRPr="003D3E22">
        <w:t xml:space="preserve"> à s’isoler en cas de test positif à la Covid-19, en cas de contact avec une personne positive, ou en cas de symptômes. </w:t>
      </w:r>
      <w:r>
        <w:t>L</w:t>
      </w:r>
      <w:r w:rsidRPr="00112174">
        <w:t>a H</w:t>
      </w:r>
      <w:r>
        <w:t xml:space="preserve">aute </w:t>
      </w:r>
      <w:r w:rsidRPr="00112174">
        <w:t>A</w:t>
      </w:r>
      <w:r>
        <w:t xml:space="preserve">utorité de </w:t>
      </w:r>
      <w:r w:rsidRPr="00112174">
        <w:t>S</w:t>
      </w:r>
      <w:r>
        <w:t>anté (HAS)</w:t>
      </w:r>
      <w:r w:rsidRPr="00112174">
        <w:t xml:space="preserve"> insiste sur </w:t>
      </w:r>
      <w:r w:rsidRPr="00E67B25">
        <w:rPr>
          <w:b/>
          <w:bCs/>
          <w:u w:val="single"/>
        </w:rPr>
        <w:t>la nécessité de maintenir l’ensemble des gestes barrières et des mesures de distanciation sociale</w:t>
      </w:r>
      <w:r>
        <w:rPr>
          <w:b/>
          <w:bCs/>
          <w:u w:val="single"/>
        </w:rPr>
        <w:t>.</w:t>
      </w:r>
    </w:p>
    <w:p w14:paraId="096D952D" w14:textId="6CCC348E" w:rsidR="007C61F9" w:rsidRPr="009F4E89" w:rsidRDefault="00C46120" w:rsidP="007C61F9">
      <w:pPr>
        <w:jc w:val="both"/>
        <w:rPr>
          <w:u w:val="single"/>
        </w:rPr>
      </w:pPr>
      <w:r w:rsidRPr="009F4E89">
        <w:t>S’agissant des personnes ayant déjà développé une forme symptomatique de la Covid-19,</w:t>
      </w:r>
      <w:r w:rsidR="00A237B4">
        <w:t xml:space="preserve"> </w:t>
      </w:r>
      <w:r w:rsidRPr="00A237B4">
        <w:rPr>
          <w:u w:val="single"/>
        </w:rPr>
        <w:t>un délai minimal de 3 mois</w:t>
      </w:r>
      <w:r w:rsidR="00A237B4">
        <w:rPr>
          <w:u w:val="single"/>
        </w:rPr>
        <w:t xml:space="preserve"> sera respecté</w:t>
      </w:r>
      <w:r w:rsidRPr="00A237B4">
        <w:rPr>
          <w:u w:val="single"/>
        </w:rPr>
        <w:t xml:space="preserve"> après le début des symptômes avant de procéder à la vaccination et de ne pas vacciner en présence de symptômes persistants.</w:t>
      </w:r>
      <w:r w:rsidR="008B4DEE">
        <w:rPr>
          <w:u w:val="single"/>
        </w:rPr>
        <w:t xml:space="preserve"> </w:t>
      </w:r>
      <w:proofErr w:type="gramStart"/>
      <w:r w:rsidR="00A237B4" w:rsidRPr="00A237B4">
        <w:t>(</w:t>
      </w:r>
      <w:proofErr w:type="gramEnd"/>
      <w:r w:rsidR="00A237B4" w:rsidRPr="00A237B4">
        <w:t>Recommandations HAS décembre 2020)</w:t>
      </w:r>
    </w:p>
    <w:p w14:paraId="4C008257" w14:textId="77777777" w:rsidR="007C61F9" w:rsidRDefault="00C46120" w:rsidP="007C61F9">
      <w:pPr>
        <w:jc w:val="both"/>
      </w:pPr>
      <w:r w:rsidRPr="009F4E89">
        <w:rPr>
          <w:u w:val="single"/>
        </w:rPr>
        <w:t xml:space="preserve">Si une personne est cas contact, la vaccination doit être repoussée </w:t>
      </w:r>
      <w:r w:rsidRPr="009F4E89">
        <w:t>: un test est à réaliser pour confirmer ou non une infection active. La vaccination pourra être réalisée si le ou les tests s’avèrent négatifs.</w:t>
      </w:r>
    </w:p>
    <w:p w14:paraId="4A9516C7" w14:textId="77777777" w:rsidR="007C61F9" w:rsidRDefault="00C46120" w:rsidP="007C61F9">
      <w:pPr>
        <w:jc w:val="both"/>
      </w:pPr>
      <w:r w:rsidRPr="009F4E89">
        <w:t xml:space="preserve">En l’absence de données disponibles à ce jour, </w:t>
      </w:r>
      <w:r w:rsidRPr="009F4E89">
        <w:rPr>
          <w:u w:val="single"/>
        </w:rPr>
        <w:t xml:space="preserve">la </w:t>
      </w:r>
      <w:r w:rsidR="00A237B4">
        <w:rPr>
          <w:u w:val="single"/>
        </w:rPr>
        <w:t>réalisation conjointe</w:t>
      </w:r>
      <w:r w:rsidRPr="009F4E89">
        <w:rPr>
          <w:u w:val="single"/>
        </w:rPr>
        <w:t xml:space="preserve"> du vaccin </w:t>
      </w:r>
      <w:r w:rsidR="00A237B4" w:rsidRPr="00A237B4">
        <w:t>COMIRNATY</w:t>
      </w:r>
      <w:r w:rsidR="00A237B4" w:rsidRPr="00A237B4">
        <w:rPr>
          <w:rFonts w:cstheme="minorHAnsi"/>
        </w:rPr>
        <w:t>®</w:t>
      </w:r>
      <w:r w:rsidR="00A237B4" w:rsidRPr="000F1C33">
        <w:t xml:space="preserve"> </w:t>
      </w:r>
      <w:r w:rsidRPr="009F4E89">
        <w:rPr>
          <w:u w:val="single"/>
        </w:rPr>
        <w:t>avec d'autres vaccins n’est pas recommandée</w:t>
      </w:r>
      <w:r w:rsidRPr="009F4E89">
        <w:t>.</w:t>
      </w:r>
      <w:r>
        <w:t xml:space="preserve"> </w:t>
      </w:r>
      <w:r w:rsidRPr="009F4E89">
        <w:t xml:space="preserve">Si d’autres vaccins doivent être administrés, un intervalle d'au moins 14 jours </w:t>
      </w:r>
      <w:proofErr w:type="gramStart"/>
      <w:r w:rsidRPr="009F4E89">
        <w:t>devra</w:t>
      </w:r>
      <w:proofErr w:type="gramEnd"/>
      <w:r w:rsidRPr="009F4E89">
        <w:t xml:space="preserve"> alors être respecté.</w:t>
      </w:r>
    </w:p>
    <w:p w14:paraId="54979B98" w14:textId="77777777" w:rsidR="007C61F9" w:rsidRPr="00314690" w:rsidRDefault="00347109" w:rsidP="007C61F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2 - </w:t>
      </w:r>
      <w:r w:rsidR="00C46120" w:rsidRPr="00314690">
        <w:rPr>
          <w:b/>
          <w:bCs/>
          <w:sz w:val="28"/>
          <w:szCs w:val="28"/>
        </w:rPr>
        <w:t>Effets indésirables</w:t>
      </w:r>
    </w:p>
    <w:p w14:paraId="5739051D" w14:textId="77777777" w:rsidR="007C61F9" w:rsidRDefault="00C46120" w:rsidP="007C61F9">
      <w:pPr>
        <w:jc w:val="both"/>
        <w:rPr>
          <w:u w:val="single"/>
        </w:rPr>
      </w:pPr>
      <w:r>
        <w:rPr>
          <w:u w:val="single"/>
        </w:rPr>
        <w:t>Après la vaccination, vous serez surveillé(e)</w:t>
      </w:r>
      <w:r w:rsidRPr="00632C55">
        <w:rPr>
          <w:u w:val="single"/>
        </w:rPr>
        <w:t xml:space="preserve"> pendant au moins 15 minutes</w:t>
      </w:r>
      <w:r>
        <w:rPr>
          <w:u w:val="single"/>
        </w:rPr>
        <w:t>.</w:t>
      </w:r>
    </w:p>
    <w:p w14:paraId="4185FCC8" w14:textId="77777777" w:rsidR="007C61F9" w:rsidRPr="002D0234" w:rsidRDefault="00C46120" w:rsidP="007C6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2D0234">
        <w:rPr>
          <w:b/>
          <w:bCs/>
        </w:rPr>
        <w:t>Attention, l’utilisation du vaccin chez les personnes présentant des antécédents d’allergies graves, compte-tenu des cas rapportés en Grande-Bretagne et en attente de données complémentaires, n’est pas recommandée.</w:t>
      </w:r>
    </w:p>
    <w:p w14:paraId="4C3F56ED" w14:textId="77777777" w:rsidR="007C61F9" w:rsidRPr="00632C55" w:rsidRDefault="00C46120" w:rsidP="007C61F9">
      <w:pPr>
        <w:jc w:val="both"/>
        <w:rPr>
          <w:u w:val="single"/>
        </w:rPr>
      </w:pPr>
      <w:r w:rsidRPr="0006085A">
        <w:rPr>
          <w:noProof/>
          <w:lang w:eastAsia="fr-FR"/>
        </w:rPr>
        <w:lastRenderedPageBreak/>
        <w:drawing>
          <wp:inline distT="0" distB="0" distL="0" distR="0" wp14:anchorId="5234CCDD" wp14:editId="4EA42535">
            <wp:extent cx="6631259" cy="330741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51276" cy="3367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6ACDF" w14:textId="77777777" w:rsidR="007C61F9" w:rsidRPr="0006085A" w:rsidRDefault="00C46120" w:rsidP="007C61F9">
      <w:pPr>
        <w:jc w:val="both"/>
        <w:rPr>
          <w:b/>
          <w:bCs/>
          <w:i/>
          <w:iCs/>
          <w:sz w:val="16"/>
          <w:szCs w:val="16"/>
        </w:rPr>
      </w:pPr>
      <w:r w:rsidRPr="0006085A">
        <w:rPr>
          <w:b/>
          <w:bCs/>
          <w:i/>
          <w:iCs/>
          <w:sz w:val="16"/>
          <w:szCs w:val="16"/>
        </w:rPr>
        <w:t>Source : ANSM</w:t>
      </w:r>
    </w:p>
    <w:p w14:paraId="7652BAA1" w14:textId="77777777" w:rsidR="007C61F9" w:rsidRPr="002D0234" w:rsidRDefault="00347109" w:rsidP="007C61F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3 - </w:t>
      </w:r>
      <w:r w:rsidR="00C46120" w:rsidRPr="002D0234">
        <w:rPr>
          <w:b/>
          <w:bCs/>
          <w:sz w:val="28"/>
          <w:szCs w:val="28"/>
        </w:rPr>
        <w:t>Signalement des effets indésirables</w:t>
      </w:r>
    </w:p>
    <w:p w14:paraId="7759FC66" w14:textId="49A4C191" w:rsidR="00FB3049" w:rsidRPr="008B4DEE" w:rsidRDefault="00C46120" w:rsidP="008B4DEE">
      <w:pPr>
        <w:jc w:val="both"/>
      </w:pPr>
      <w:r w:rsidRPr="003D3E22">
        <w:t xml:space="preserve">Sur </w:t>
      </w:r>
      <w:hyperlink r:id="rId7" w:anchor="/accueil" w:tgtFrame="_blank" w:tooltip="signalement-sante.gouv.fr (nouvelle fenêtre)" w:history="1">
        <w:r w:rsidRPr="003D3E22">
          <w:rPr>
            <w:rStyle w:val="Lienhypertexte"/>
          </w:rPr>
          <w:t>signalement-sante.gouv.fr</w:t>
        </w:r>
      </w:hyperlink>
      <w:r w:rsidRPr="003D3E22">
        <w:t xml:space="preserve">, les professionnels de santé et les usagers </w:t>
      </w:r>
      <w:r>
        <w:t>devront</w:t>
      </w:r>
      <w:r w:rsidRPr="003D3E22">
        <w:t xml:space="preserve"> signaler tout effet indésirable à la suite d’une vaccination.</w:t>
      </w:r>
      <w:r>
        <w:t xml:space="preserve"> Je m’engage à signaler tout effet qui surviendrait dans un délai de 2 mois suivant la vaccination que ce soi</w:t>
      </w:r>
      <w:r w:rsidR="00A237B4">
        <w:t>t</w:t>
      </w:r>
      <w:r>
        <w:t xml:space="preserve"> à la 1</w:t>
      </w:r>
      <w:r w:rsidRPr="002D0234">
        <w:rPr>
          <w:vertAlign w:val="superscript"/>
        </w:rPr>
        <w:t>ère</w:t>
      </w:r>
      <w:r>
        <w:t xml:space="preserve"> ou à la 2</w:t>
      </w:r>
      <w:r w:rsidRPr="002D0234">
        <w:rPr>
          <w:vertAlign w:val="superscript"/>
        </w:rPr>
        <w:t>ème</w:t>
      </w:r>
      <w:r>
        <w:t xml:space="preserve"> injection.</w:t>
      </w:r>
    </w:p>
    <w:sectPr w:rsidR="00FB3049" w:rsidRPr="008B4DEE" w:rsidSect="00347109">
      <w:pgSz w:w="11906" w:h="16838"/>
      <w:pgMar w:top="496" w:right="720" w:bottom="4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F16C75"/>
    <w:multiLevelType w:val="hybridMultilevel"/>
    <w:tmpl w:val="0590D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049"/>
    <w:rsid w:val="000F1C33"/>
    <w:rsid w:val="00347109"/>
    <w:rsid w:val="006E47EB"/>
    <w:rsid w:val="008B4DEE"/>
    <w:rsid w:val="00A237B4"/>
    <w:rsid w:val="00C46120"/>
    <w:rsid w:val="00F43C3C"/>
    <w:rsid w:val="00FB3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A4913"/>
  <w15:docId w15:val="{E9D7F60C-0E0B-DF48-B98A-BD635C06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04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B30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gnalement.social-sante.gouv.fr/psig_ihm_utilisateurs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6B3828-0CC0-B44C-B385-93BE6762E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JOUEN</dc:creator>
  <cp:keywords/>
  <dc:description/>
  <cp:lastModifiedBy>Aline JOUEN</cp:lastModifiedBy>
  <cp:revision>3</cp:revision>
  <dcterms:created xsi:type="dcterms:W3CDTF">2021-01-04T16:10:00Z</dcterms:created>
  <dcterms:modified xsi:type="dcterms:W3CDTF">2021-01-07T19:58:00Z</dcterms:modified>
</cp:coreProperties>
</file>